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355" w:rsidRDefault="00CE7482" w:rsidP="00CE7482">
      <w:pPr>
        <w:jc w:val="center"/>
        <w:rPr>
          <w:rFonts w:ascii="微软雅黑" w:eastAsia="微软雅黑" w:hAnsi="微软雅黑" w:cs="宋体"/>
          <w:b/>
          <w:bCs/>
          <w:color w:val="002060"/>
          <w:kern w:val="0"/>
          <w:sz w:val="32"/>
          <w:szCs w:val="28"/>
        </w:rPr>
      </w:pPr>
      <w:r w:rsidRPr="00CE7482">
        <w:rPr>
          <w:rFonts w:ascii="微软雅黑" w:eastAsia="微软雅黑" w:hAnsi="微软雅黑" w:cs="宋体" w:hint="eastAsia"/>
          <w:b/>
          <w:bCs/>
          <w:color w:val="002060"/>
          <w:kern w:val="0"/>
          <w:sz w:val="32"/>
          <w:szCs w:val="28"/>
        </w:rPr>
        <w:t>表</w:t>
      </w:r>
      <w:r w:rsidRPr="00CE7482">
        <w:rPr>
          <w:rFonts w:ascii="微软雅黑" w:eastAsia="微软雅黑" w:hAnsi="微软雅黑" w:cs="宋体"/>
          <w:b/>
          <w:bCs/>
          <w:color w:val="002060"/>
          <w:kern w:val="0"/>
          <w:sz w:val="32"/>
          <w:szCs w:val="28"/>
        </w:rPr>
        <w:t>1</w:t>
      </w:r>
      <w:r>
        <w:rPr>
          <w:rFonts w:ascii="微软雅黑" w:eastAsia="微软雅黑" w:hAnsi="微软雅黑" w:cs="宋体"/>
          <w:b/>
          <w:bCs/>
          <w:color w:val="002060"/>
          <w:kern w:val="0"/>
          <w:sz w:val="32"/>
          <w:szCs w:val="28"/>
        </w:rPr>
        <w:t xml:space="preserve">  B</w:t>
      </w:r>
      <w:r w:rsidRPr="00CE7482">
        <w:rPr>
          <w:rFonts w:ascii="微软雅黑" w:eastAsia="微软雅黑" w:hAnsi="微软雅黑" w:cs="宋体"/>
          <w:b/>
          <w:bCs/>
          <w:color w:val="002060"/>
          <w:kern w:val="0"/>
          <w:sz w:val="32"/>
          <w:szCs w:val="28"/>
        </w:rPr>
        <w:t>类人才培养工作、任务及工作量计算方案</w:t>
      </w:r>
    </w:p>
    <w:tbl>
      <w:tblPr>
        <w:tblW w:w="790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1724"/>
        <w:gridCol w:w="4654"/>
        <w:gridCol w:w="993"/>
      </w:tblGrid>
      <w:tr w:rsidR="00CE7482" w:rsidRPr="002D48CE" w:rsidTr="00897F61">
        <w:trPr>
          <w:trHeight w:val="567"/>
          <w:jc w:val="center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40" w:lineRule="atLeast"/>
              <w:jc w:val="center"/>
              <w:rPr>
                <w:rFonts w:eastAsia="仿宋"/>
                <w:b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40" w:lineRule="atLeast"/>
              <w:jc w:val="center"/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工作</w:t>
            </w:r>
          </w:p>
        </w:tc>
        <w:tc>
          <w:tcPr>
            <w:tcW w:w="4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40" w:lineRule="atLeast"/>
              <w:jc w:val="center"/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任务与工作量计算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40" w:lineRule="atLeast"/>
              <w:jc w:val="center"/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工作量</w:t>
            </w:r>
          </w:p>
        </w:tc>
      </w:tr>
      <w:tr w:rsidR="00CE7482" w:rsidRPr="002D48CE" w:rsidTr="00897F61">
        <w:trPr>
          <w:trHeight w:val="567"/>
          <w:jc w:val="center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40" w:lineRule="atLeast"/>
              <w:jc w:val="center"/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40" w:lineRule="atLeast"/>
              <w:jc w:val="left"/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教学成果奖</w:t>
            </w:r>
          </w:p>
        </w:tc>
        <w:tc>
          <w:tcPr>
            <w:tcW w:w="4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40" w:lineRule="atLeast"/>
              <w:jc w:val="left"/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取得国家级教学成果奖记为一个计量单位，省部级奖记为</w:t>
            </w: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0.7</w:t>
            </w: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个计量单位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40" w:lineRule="atLeast"/>
              <w:jc w:val="left"/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/>
                <w:b/>
                <w:kern w:val="0"/>
                <w:sz w:val="18"/>
                <w:szCs w:val="18"/>
              </w:rPr>
              <w:t>180</w:t>
            </w: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学时</w:t>
            </w:r>
          </w:p>
        </w:tc>
      </w:tr>
      <w:tr w:rsidR="00CE7482" w:rsidRPr="002D48CE" w:rsidTr="00897F61">
        <w:trPr>
          <w:trHeight w:val="567"/>
          <w:jc w:val="center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40" w:lineRule="atLeast"/>
              <w:jc w:val="center"/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/>
                <w:b/>
                <w:kern w:val="0"/>
                <w:sz w:val="18"/>
                <w:szCs w:val="18"/>
              </w:rPr>
              <w:t>2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40" w:lineRule="atLeast"/>
              <w:jc w:val="left"/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编写教材</w:t>
            </w:r>
          </w:p>
        </w:tc>
        <w:tc>
          <w:tcPr>
            <w:tcW w:w="4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40" w:lineRule="atLeast"/>
              <w:jc w:val="left"/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参编教材字数达到</w:t>
            </w: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5</w:t>
            </w: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万字为一个计算单位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40" w:lineRule="atLeast"/>
              <w:jc w:val="left"/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/>
                <w:b/>
                <w:kern w:val="0"/>
                <w:sz w:val="18"/>
                <w:szCs w:val="18"/>
              </w:rPr>
              <w:t>36</w:t>
            </w: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学时</w:t>
            </w:r>
          </w:p>
        </w:tc>
      </w:tr>
      <w:tr w:rsidR="00CE7482" w:rsidRPr="002D48CE" w:rsidTr="00897F61">
        <w:trPr>
          <w:trHeight w:val="567"/>
          <w:jc w:val="center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40" w:lineRule="atLeast"/>
              <w:jc w:val="center"/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/>
                <w:b/>
                <w:kern w:val="0"/>
                <w:sz w:val="18"/>
                <w:szCs w:val="18"/>
              </w:rPr>
              <w:t>3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40" w:lineRule="atLeast"/>
              <w:jc w:val="left"/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指导本科生发表论文</w:t>
            </w:r>
          </w:p>
        </w:tc>
        <w:tc>
          <w:tcPr>
            <w:tcW w:w="4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40" w:lineRule="atLeast"/>
              <w:jc w:val="left"/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/>
                <w:b/>
                <w:kern w:val="0"/>
                <w:sz w:val="18"/>
                <w:szCs w:val="18"/>
              </w:rPr>
              <w:t>SCI</w:t>
            </w:r>
            <w:r w:rsidRPr="001E0ED5">
              <w:rPr>
                <w:rFonts w:eastAsia="仿宋"/>
                <w:b/>
                <w:kern w:val="0"/>
                <w:sz w:val="18"/>
                <w:szCs w:val="18"/>
              </w:rPr>
              <w:t>记为</w:t>
            </w:r>
            <w:r w:rsidRPr="001E0ED5">
              <w:rPr>
                <w:rFonts w:eastAsia="仿宋"/>
                <w:b/>
                <w:kern w:val="0"/>
                <w:sz w:val="18"/>
                <w:szCs w:val="18"/>
              </w:rPr>
              <w:t>1</w:t>
            </w:r>
            <w:r w:rsidRPr="001E0ED5">
              <w:rPr>
                <w:rFonts w:eastAsia="仿宋"/>
                <w:b/>
                <w:kern w:val="0"/>
                <w:sz w:val="18"/>
                <w:szCs w:val="18"/>
              </w:rPr>
              <w:t>个计量单位，</w:t>
            </w:r>
            <w:r w:rsidRPr="001E0ED5">
              <w:rPr>
                <w:rFonts w:eastAsia="仿宋"/>
                <w:b/>
                <w:kern w:val="0"/>
                <w:sz w:val="18"/>
                <w:szCs w:val="18"/>
              </w:rPr>
              <w:t>EI</w:t>
            </w:r>
            <w:r w:rsidRPr="001E0ED5">
              <w:rPr>
                <w:rFonts w:eastAsia="仿宋"/>
                <w:b/>
                <w:kern w:val="0"/>
                <w:sz w:val="18"/>
                <w:szCs w:val="18"/>
              </w:rPr>
              <w:t>、核心（以南京大学研究生院网站公布的核心论文目录为准）记为</w:t>
            </w:r>
            <w:r w:rsidRPr="001E0ED5">
              <w:rPr>
                <w:rFonts w:eastAsia="仿宋"/>
                <w:b/>
                <w:kern w:val="0"/>
                <w:sz w:val="18"/>
                <w:szCs w:val="18"/>
              </w:rPr>
              <w:t>0.5</w:t>
            </w:r>
            <w:r w:rsidRPr="001E0ED5">
              <w:rPr>
                <w:rFonts w:eastAsia="仿宋"/>
                <w:b/>
                <w:kern w:val="0"/>
                <w:sz w:val="18"/>
                <w:szCs w:val="18"/>
              </w:rPr>
              <w:t>个计量单位。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40" w:lineRule="atLeast"/>
              <w:jc w:val="left"/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/>
                <w:b/>
                <w:kern w:val="0"/>
                <w:sz w:val="18"/>
                <w:szCs w:val="18"/>
              </w:rPr>
              <w:t>9</w:t>
            </w: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学时</w:t>
            </w:r>
          </w:p>
        </w:tc>
      </w:tr>
      <w:tr w:rsidR="00CE7482" w:rsidRPr="002D48CE" w:rsidTr="00897F61">
        <w:trPr>
          <w:trHeight w:val="567"/>
          <w:jc w:val="center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40" w:lineRule="atLeast"/>
              <w:jc w:val="center"/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/>
                <w:b/>
                <w:kern w:val="0"/>
                <w:sz w:val="18"/>
                <w:szCs w:val="18"/>
              </w:rPr>
              <w:t>4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40" w:lineRule="atLeast"/>
              <w:jc w:val="left"/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大学生创新项目</w:t>
            </w:r>
          </w:p>
        </w:tc>
        <w:tc>
          <w:tcPr>
            <w:tcW w:w="4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40" w:lineRule="atLeast"/>
              <w:jc w:val="left"/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国家级为</w:t>
            </w: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1</w:t>
            </w: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个计量单位，校级和院级为</w:t>
            </w: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0.7</w:t>
            </w: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个计量单位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40" w:lineRule="atLeast"/>
              <w:jc w:val="left"/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/>
                <w:b/>
                <w:kern w:val="0"/>
                <w:sz w:val="18"/>
                <w:szCs w:val="18"/>
              </w:rPr>
              <w:t>18</w:t>
            </w: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学时</w:t>
            </w:r>
          </w:p>
        </w:tc>
      </w:tr>
      <w:tr w:rsidR="00CE7482" w:rsidRPr="002D48CE" w:rsidTr="00897F61">
        <w:trPr>
          <w:trHeight w:val="567"/>
          <w:jc w:val="center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40" w:lineRule="atLeast"/>
              <w:jc w:val="center"/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/>
                <w:b/>
                <w:kern w:val="0"/>
                <w:sz w:val="18"/>
                <w:szCs w:val="18"/>
              </w:rPr>
              <w:t>5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40" w:lineRule="atLeast"/>
              <w:jc w:val="left"/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教学论文</w:t>
            </w:r>
          </w:p>
        </w:tc>
        <w:tc>
          <w:tcPr>
            <w:tcW w:w="4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40" w:lineRule="atLeast"/>
              <w:jc w:val="left"/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以第一作者或通讯作者发表一篇教学改革论文（核心期刊）记作一个计量单位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40" w:lineRule="atLeast"/>
              <w:jc w:val="left"/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/>
                <w:b/>
                <w:kern w:val="0"/>
                <w:sz w:val="18"/>
                <w:szCs w:val="18"/>
              </w:rPr>
              <w:t>18</w:t>
            </w: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学时</w:t>
            </w:r>
          </w:p>
        </w:tc>
      </w:tr>
      <w:tr w:rsidR="00CE7482" w:rsidRPr="002D48CE" w:rsidTr="00897F61">
        <w:trPr>
          <w:trHeight w:val="567"/>
          <w:jc w:val="center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40" w:lineRule="atLeast"/>
              <w:jc w:val="center"/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/>
                <w:b/>
                <w:kern w:val="0"/>
                <w:sz w:val="18"/>
                <w:szCs w:val="18"/>
              </w:rPr>
              <w:t>6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40" w:lineRule="atLeast"/>
              <w:jc w:val="left"/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在线课程建设（</w:t>
            </w:r>
            <w:proofErr w:type="gramStart"/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含慕课</w:t>
            </w:r>
            <w:proofErr w:type="gramEnd"/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）</w:t>
            </w:r>
          </w:p>
        </w:tc>
        <w:tc>
          <w:tcPr>
            <w:tcW w:w="4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40" w:lineRule="atLeast"/>
              <w:jc w:val="left"/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新上线的在线课程（慕课）记作</w:t>
            </w: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1</w:t>
            </w: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个计量单位，以后年份记作</w:t>
            </w: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0.3</w:t>
            </w: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个单位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40" w:lineRule="atLeast"/>
              <w:jc w:val="left"/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/>
                <w:b/>
                <w:kern w:val="0"/>
                <w:sz w:val="18"/>
                <w:szCs w:val="18"/>
              </w:rPr>
              <w:t>54</w:t>
            </w: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学时</w:t>
            </w:r>
          </w:p>
        </w:tc>
      </w:tr>
      <w:tr w:rsidR="00CE7482" w:rsidRPr="002D48CE" w:rsidTr="00897F61">
        <w:trPr>
          <w:trHeight w:val="567"/>
          <w:jc w:val="center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40" w:lineRule="atLeast"/>
              <w:jc w:val="center"/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/>
                <w:b/>
                <w:kern w:val="0"/>
                <w:sz w:val="18"/>
                <w:szCs w:val="18"/>
              </w:rPr>
              <w:t>7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40" w:lineRule="atLeast"/>
              <w:jc w:val="left"/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翻转课堂建设</w:t>
            </w:r>
          </w:p>
        </w:tc>
        <w:tc>
          <w:tcPr>
            <w:tcW w:w="4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40" w:lineRule="atLeast"/>
              <w:jc w:val="left"/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实现翻转课堂授课的课程记作</w:t>
            </w: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1</w:t>
            </w: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个计量单位（需提交翻转课堂文字材料电子版）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40" w:lineRule="atLeast"/>
              <w:jc w:val="left"/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/>
                <w:b/>
                <w:kern w:val="0"/>
                <w:sz w:val="18"/>
                <w:szCs w:val="18"/>
              </w:rPr>
              <w:t>18</w:t>
            </w: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学时</w:t>
            </w:r>
          </w:p>
        </w:tc>
      </w:tr>
      <w:tr w:rsidR="00CE7482" w:rsidRPr="002D48CE" w:rsidTr="00897F61">
        <w:trPr>
          <w:trHeight w:val="567"/>
          <w:jc w:val="center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40" w:lineRule="atLeast"/>
              <w:jc w:val="center"/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/>
                <w:b/>
                <w:kern w:val="0"/>
                <w:sz w:val="18"/>
                <w:szCs w:val="18"/>
              </w:rPr>
              <w:t>8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40" w:lineRule="atLeast"/>
              <w:jc w:val="left"/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双语课程</w:t>
            </w:r>
          </w:p>
        </w:tc>
        <w:tc>
          <w:tcPr>
            <w:tcW w:w="4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40" w:lineRule="atLeast"/>
              <w:jc w:val="left"/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双语课程立项后开始即可作为一个计量单位，每年均按照一个计量单位执行。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40" w:lineRule="atLeast"/>
              <w:jc w:val="left"/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课程学时</w:t>
            </w: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*2</w:t>
            </w:r>
          </w:p>
        </w:tc>
      </w:tr>
      <w:tr w:rsidR="00CE7482" w:rsidRPr="002D48CE" w:rsidTr="00897F61">
        <w:trPr>
          <w:trHeight w:val="567"/>
          <w:jc w:val="center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40" w:lineRule="atLeast"/>
              <w:jc w:val="center"/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/>
                <w:b/>
                <w:kern w:val="0"/>
                <w:sz w:val="18"/>
                <w:szCs w:val="18"/>
              </w:rPr>
              <w:t>9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40" w:lineRule="atLeast"/>
              <w:jc w:val="left"/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其他教改项目</w:t>
            </w:r>
          </w:p>
        </w:tc>
        <w:tc>
          <w:tcPr>
            <w:tcW w:w="4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40" w:lineRule="atLeast"/>
              <w:jc w:val="left"/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承担教学改革项目根据实际工作情况，每年为一个计量单位。如申请项目完成时间为三年，则为</w:t>
            </w: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3</w:t>
            </w: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个计量单位；半年则为</w:t>
            </w: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0.5</w:t>
            </w: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个计量单位。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40" w:lineRule="atLeast"/>
              <w:jc w:val="left"/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/>
                <w:b/>
                <w:kern w:val="0"/>
                <w:sz w:val="18"/>
                <w:szCs w:val="18"/>
              </w:rPr>
              <w:t>18</w:t>
            </w: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学时</w:t>
            </w:r>
          </w:p>
        </w:tc>
      </w:tr>
      <w:tr w:rsidR="00CE7482" w:rsidRPr="002D48CE" w:rsidTr="00897F61">
        <w:trPr>
          <w:trHeight w:val="567"/>
          <w:jc w:val="center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40" w:lineRule="atLeast"/>
              <w:jc w:val="center"/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/>
                <w:b/>
                <w:kern w:val="0"/>
                <w:sz w:val="18"/>
                <w:szCs w:val="18"/>
              </w:rPr>
              <w:t>10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40" w:lineRule="atLeast"/>
              <w:jc w:val="left"/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地质技能竞赛</w:t>
            </w:r>
          </w:p>
        </w:tc>
        <w:tc>
          <w:tcPr>
            <w:tcW w:w="4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40" w:lineRule="atLeast"/>
              <w:jc w:val="left"/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作为全国大学生地质技能竞赛领队、教练的教师记作一个计量单位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40" w:lineRule="atLeast"/>
              <w:jc w:val="left"/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/>
                <w:b/>
                <w:kern w:val="0"/>
                <w:sz w:val="18"/>
                <w:szCs w:val="18"/>
              </w:rPr>
              <w:t>18</w:t>
            </w: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学时</w:t>
            </w:r>
          </w:p>
        </w:tc>
      </w:tr>
      <w:tr w:rsidR="00CE7482" w:rsidRPr="002D48CE" w:rsidTr="00897F61">
        <w:trPr>
          <w:trHeight w:val="567"/>
          <w:jc w:val="center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40" w:lineRule="atLeast"/>
              <w:jc w:val="center"/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/>
                <w:b/>
                <w:kern w:val="0"/>
                <w:sz w:val="18"/>
                <w:szCs w:val="18"/>
              </w:rPr>
              <w:t>11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40" w:lineRule="atLeast"/>
              <w:jc w:val="left"/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学院教学督导</w:t>
            </w:r>
          </w:p>
        </w:tc>
        <w:tc>
          <w:tcPr>
            <w:tcW w:w="4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40" w:lineRule="atLeast"/>
              <w:jc w:val="left"/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学院成立教学督导组，督导组成员每听一节课作为一个计量单位，督导组成员需要撰写听课记录和评价。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40" w:lineRule="atLeast"/>
              <w:jc w:val="left"/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/>
                <w:b/>
                <w:kern w:val="0"/>
                <w:sz w:val="18"/>
                <w:szCs w:val="18"/>
              </w:rPr>
              <w:t>2</w:t>
            </w: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学时</w:t>
            </w:r>
          </w:p>
        </w:tc>
      </w:tr>
      <w:tr w:rsidR="00CE7482" w:rsidRPr="002D48CE" w:rsidTr="00897F61">
        <w:trPr>
          <w:trHeight w:val="567"/>
          <w:jc w:val="center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40" w:lineRule="atLeast"/>
              <w:jc w:val="center"/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/>
                <w:b/>
                <w:kern w:val="0"/>
                <w:sz w:val="18"/>
                <w:szCs w:val="18"/>
              </w:rPr>
              <w:t>12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40" w:lineRule="atLeast"/>
              <w:jc w:val="left"/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大学生专题讲座（科普宣传）</w:t>
            </w:r>
          </w:p>
        </w:tc>
        <w:tc>
          <w:tcPr>
            <w:tcW w:w="4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40" w:lineRule="atLeast"/>
              <w:jc w:val="left"/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将个人最新研究成果向大学生进行专题讲座；承担中学生夏令营以及</w:t>
            </w:r>
            <w:proofErr w:type="gramStart"/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地学初</w:t>
            </w:r>
            <w:proofErr w:type="gramEnd"/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体验的野外考察、讲座等。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40" w:lineRule="atLeast"/>
              <w:jc w:val="left"/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实际工作时间</w:t>
            </w: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*2</w:t>
            </w:r>
          </w:p>
        </w:tc>
      </w:tr>
      <w:tr w:rsidR="00CE7482" w:rsidRPr="002D48CE" w:rsidTr="00897F61">
        <w:trPr>
          <w:trHeight w:val="567"/>
          <w:jc w:val="center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40" w:lineRule="atLeast"/>
              <w:jc w:val="center"/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/>
                <w:b/>
                <w:kern w:val="0"/>
                <w:sz w:val="18"/>
                <w:szCs w:val="18"/>
              </w:rPr>
              <w:t>13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40" w:lineRule="atLeast"/>
              <w:jc w:val="left"/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本科生学业导师</w:t>
            </w:r>
          </w:p>
        </w:tc>
        <w:tc>
          <w:tcPr>
            <w:tcW w:w="4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40" w:lineRule="atLeast"/>
              <w:jc w:val="left"/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作为</w:t>
            </w: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1</w:t>
            </w: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名本科生的学业导师为一个计量单位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40" w:lineRule="atLeast"/>
              <w:jc w:val="left"/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/>
                <w:b/>
                <w:kern w:val="0"/>
                <w:sz w:val="18"/>
                <w:szCs w:val="18"/>
              </w:rPr>
              <w:t>9</w:t>
            </w: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学时</w:t>
            </w:r>
          </w:p>
        </w:tc>
      </w:tr>
      <w:tr w:rsidR="00CE7482" w:rsidRPr="002D48CE" w:rsidTr="00897F61">
        <w:trPr>
          <w:trHeight w:val="567"/>
          <w:jc w:val="center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40" w:lineRule="atLeast"/>
              <w:jc w:val="center"/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/>
                <w:b/>
                <w:kern w:val="0"/>
                <w:sz w:val="18"/>
                <w:szCs w:val="18"/>
              </w:rPr>
              <w:t>14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40" w:lineRule="atLeast"/>
              <w:jc w:val="left"/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本科生招生</w:t>
            </w:r>
          </w:p>
        </w:tc>
        <w:tc>
          <w:tcPr>
            <w:tcW w:w="4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40" w:lineRule="atLeast"/>
              <w:jc w:val="left"/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参加一个城市的全程招生宣传和招生工作作为一个计量单位，如果中间存在缺席则按照实际工作时间折算。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40" w:lineRule="atLeast"/>
              <w:jc w:val="left"/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/>
                <w:b/>
                <w:kern w:val="0"/>
                <w:sz w:val="18"/>
                <w:szCs w:val="18"/>
              </w:rPr>
              <w:t>36</w:t>
            </w: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学时</w:t>
            </w:r>
          </w:p>
        </w:tc>
      </w:tr>
      <w:tr w:rsidR="00CE7482" w:rsidRPr="002D48CE" w:rsidTr="00897F61">
        <w:trPr>
          <w:trHeight w:val="567"/>
          <w:jc w:val="center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40" w:lineRule="atLeast"/>
              <w:jc w:val="center"/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15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学位论文奖</w:t>
            </w:r>
          </w:p>
        </w:tc>
        <w:tc>
          <w:tcPr>
            <w:tcW w:w="4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取得江苏省优秀研究生学位论文奖记为一个计量单位，校级为</w:t>
            </w: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0.5</w:t>
            </w: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个计量单位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108</w:t>
            </w: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学时</w:t>
            </w:r>
          </w:p>
        </w:tc>
      </w:tr>
      <w:tr w:rsidR="00CE7482" w:rsidRPr="002D48CE" w:rsidTr="00897F61">
        <w:trPr>
          <w:trHeight w:val="567"/>
          <w:jc w:val="center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40" w:lineRule="atLeast"/>
              <w:jc w:val="center"/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16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编写研究生教材</w:t>
            </w:r>
          </w:p>
        </w:tc>
        <w:tc>
          <w:tcPr>
            <w:tcW w:w="4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参编教材字数达到</w:t>
            </w: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5</w:t>
            </w: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万字为一个计算单位；翻译教材工作量按</w:t>
            </w: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0.5</w:t>
            </w: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个计量单位。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36</w:t>
            </w: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学时</w:t>
            </w:r>
          </w:p>
        </w:tc>
      </w:tr>
      <w:tr w:rsidR="00CE7482" w:rsidRPr="002D48CE" w:rsidTr="00897F61">
        <w:trPr>
          <w:trHeight w:val="406"/>
          <w:jc w:val="center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40" w:lineRule="atLeast"/>
              <w:jc w:val="center"/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17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研究生课程建设</w:t>
            </w:r>
          </w:p>
        </w:tc>
        <w:tc>
          <w:tcPr>
            <w:tcW w:w="4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针对学校“二三三”改革需求，开设一门新课程记为</w:t>
            </w:r>
            <w:proofErr w:type="gramStart"/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为</w:t>
            </w:r>
            <w:proofErr w:type="gramEnd"/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一个计量单位；承担校级及以上课程建设项目按</w:t>
            </w: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0.5</w:t>
            </w: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个计量单位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72</w:t>
            </w: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学时</w:t>
            </w:r>
          </w:p>
        </w:tc>
      </w:tr>
      <w:tr w:rsidR="00CE7482" w:rsidRPr="002D48CE" w:rsidTr="00897F61">
        <w:trPr>
          <w:trHeight w:val="567"/>
          <w:jc w:val="center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40" w:lineRule="atLeast"/>
              <w:jc w:val="center"/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18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研究生实践教学基地建设</w:t>
            </w:r>
          </w:p>
        </w:tc>
        <w:tc>
          <w:tcPr>
            <w:tcW w:w="4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建设专业硕士实践教学基地，配备富有实践经验的指导教师，并已接受研究生实习（每年</w:t>
            </w: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3</w:t>
            </w: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人以上）者为一个计算单位。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72</w:t>
            </w: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学时</w:t>
            </w:r>
          </w:p>
        </w:tc>
      </w:tr>
      <w:tr w:rsidR="00CE7482" w:rsidRPr="002D48CE" w:rsidTr="00897F61">
        <w:trPr>
          <w:trHeight w:val="567"/>
          <w:jc w:val="center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40" w:lineRule="atLeast"/>
              <w:jc w:val="center"/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lastRenderedPageBreak/>
              <w:t>19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研究生培养研究</w:t>
            </w:r>
          </w:p>
        </w:tc>
        <w:tc>
          <w:tcPr>
            <w:tcW w:w="4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承担</w:t>
            </w: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1</w:t>
            </w: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项省级及以上研究课题为</w:t>
            </w: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1</w:t>
            </w: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个计量单位，校级记</w:t>
            </w: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0.7</w:t>
            </w: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个计量单位；发表</w:t>
            </w: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1</w:t>
            </w: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篇研究生培养方面的研究性论文记</w:t>
            </w: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0.5</w:t>
            </w: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个计量单位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36</w:t>
            </w: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学时</w:t>
            </w:r>
          </w:p>
        </w:tc>
      </w:tr>
      <w:tr w:rsidR="00CE7482" w:rsidRPr="002D48CE" w:rsidTr="00897F61">
        <w:trPr>
          <w:trHeight w:val="567"/>
          <w:jc w:val="center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40" w:lineRule="atLeast"/>
              <w:jc w:val="center"/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20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研究生招生活动</w:t>
            </w:r>
          </w:p>
        </w:tc>
        <w:tc>
          <w:tcPr>
            <w:tcW w:w="4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参与大学生开放日、夏令营野外实习指导和考核任务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6</w:t>
            </w: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学时</w:t>
            </w:r>
          </w:p>
        </w:tc>
      </w:tr>
      <w:tr w:rsidR="00CE7482" w:rsidRPr="002D48CE" w:rsidTr="00897F61">
        <w:trPr>
          <w:trHeight w:val="567"/>
          <w:jc w:val="center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40" w:lineRule="atLeast"/>
              <w:jc w:val="center"/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21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英文授课</w:t>
            </w:r>
          </w:p>
        </w:tc>
        <w:tc>
          <w:tcPr>
            <w:tcW w:w="4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采用全英文</w:t>
            </w:r>
            <w:proofErr w:type="gramStart"/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授课按</w:t>
            </w:r>
            <w:proofErr w:type="gramEnd"/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一个计量单位，英文</w:t>
            </w: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PPT</w:t>
            </w: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中文</w:t>
            </w:r>
            <w:proofErr w:type="gramStart"/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授课按</w:t>
            </w:r>
            <w:proofErr w:type="gramEnd"/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0.5</w:t>
            </w: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个计量单位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9</w:t>
            </w: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学时</w:t>
            </w:r>
          </w:p>
        </w:tc>
      </w:tr>
      <w:tr w:rsidR="00CE7482" w:rsidRPr="002D48CE" w:rsidTr="00897F61">
        <w:trPr>
          <w:trHeight w:val="567"/>
          <w:jc w:val="center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40" w:lineRule="atLeast"/>
              <w:jc w:val="center"/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22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研究生听课任务</w:t>
            </w:r>
          </w:p>
        </w:tc>
        <w:tc>
          <w:tcPr>
            <w:tcW w:w="4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学院安排的听课任务，每节课按一个计量单位。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rPr>
                <w:rFonts w:eastAsia="仿宋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2</w:t>
            </w: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学时</w:t>
            </w:r>
          </w:p>
        </w:tc>
      </w:tr>
    </w:tbl>
    <w:p w:rsidR="002F5355" w:rsidRDefault="002F5355">
      <w:pPr>
        <w:rPr>
          <w:rFonts w:ascii="微软雅黑" w:eastAsia="微软雅黑" w:hAnsi="微软雅黑" w:cs="宋体"/>
          <w:b/>
          <w:bCs/>
          <w:color w:val="002060"/>
          <w:kern w:val="0"/>
          <w:sz w:val="32"/>
          <w:szCs w:val="28"/>
        </w:rPr>
      </w:pPr>
    </w:p>
    <w:p w:rsidR="00CE7482" w:rsidRDefault="00CE7482" w:rsidP="00CE7482">
      <w:pPr>
        <w:jc w:val="center"/>
        <w:rPr>
          <w:rFonts w:ascii="微软雅黑" w:eastAsia="微软雅黑" w:hAnsi="微软雅黑" w:cs="宋体" w:hint="eastAsia"/>
          <w:b/>
          <w:bCs/>
          <w:color w:val="002060"/>
          <w:kern w:val="0"/>
          <w:sz w:val="32"/>
          <w:szCs w:val="28"/>
        </w:rPr>
      </w:pPr>
      <w:r>
        <w:rPr>
          <w:rFonts w:ascii="微软雅黑" w:eastAsia="微软雅黑" w:hAnsi="微软雅黑" w:cs="宋体" w:hint="eastAsia"/>
          <w:b/>
          <w:bCs/>
          <w:color w:val="002060"/>
          <w:kern w:val="0"/>
          <w:sz w:val="32"/>
          <w:szCs w:val="28"/>
        </w:rPr>
        <w:t>附</w:t>
      </w:r>
      <w:r w:rsidRPr="00CE7482">
        <w:rPr>
          <w:rFonts w:ascii="微软雅黑" w:eastAsia="微软雅黑" w:hAnsi="微软雅黑" w:cs="宋体" w:hint="eastAsia"/>
          <w:b/>
          <w:bCs/>
          <w:color w:val="002060"/>
          <w:kern w:val="0"/>
          <w:sz w:val="32"/>
          <w:szCs w:val="28"/>
        </w:rPr>
        <w:t>表</w:t>
      </w:r>
      <w:r w:rsidRPr="00CE7482">
        <w:rPr>
          <w:rFonts w:ascii="微软雅黑" w:eastAsia="微软雅黑" w:hAnsi="微软雅黑" w:cs="宋体"/>
          <w:b/>
          <w:bCs/>
          <w:color w:val="002060"/>
          <w:kern w:val="0"/>
          <w:sz w:val="32"/>
          <w:szCs w:val="28"/>
        </w:rPr>
        <w:t>2  科研成果考核指标</w:t>
      </w:r>
    </w:p>
    <w:tbl>
      <w:tblPr>
        <w:tblW w:w="8354" w:type="dxa"/>
        <w:jc w:val="center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5"/>
        <w:gridCol w:w="2977"/>
        <w:gridCol w:w="3402"/>
      </w:tblGrid>
      <w:tr w:rsidR="00CE7482" w:rsidRPr="006F5563" w:rsidTr="001E0ED5">
        <w:trPr>
          <w:trHeight w:val="170"/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0" w:lineRule="atLeast"/>
              <w:jc w:val="center"/>
              <w:rPr>
                <w:rFonts w:eastAsia="仿宋"/>
                <w:b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0" w:lineRule="atLeast"/>
              <w:jc w:val="center"/>
              <w:rPr>
                <w:rFonts w:eastAsia="仿宋" w:cs="Tahoma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 w:cs="Tahoma" w:hint="eastAsia"/>
                <w:b/>
                <w:kern w:val="0"/>
                <w:sz w:val="18"/>
                <w:szCs w:val="18"/>
              </w:rPr>
              <w:t>教授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0" w:lineRule="atLeast"/>
              <w:jc w:val="center"/>
              <w:rPr>
                <w:rFonts w:eastAsia="仿宋" w:cs="Tahoma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 w:cs="Tahoma" w:hint="eastAsia"/>
                <w:b/>
                <w:kern w:val="0"/>
                <w:sz w:val="18"/>
                <w:szCs w:val="18"/>
              </w:rPr>
              <w:t>副教授</w:t>
            </w:r>
          </w:p>
        </w:tc>
      </w:tr>
      <w:tr w:rsidR="00CE7482" w:rsidRPr="006F5563" w:rsidTr="001E0ED5">
        <w:trPr>
          <w:trHeight w:val="170"/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870ADF">
            <w:pPr>
              <w:widowControl/>
              <w:jc w:val="center"/>
              <w:rPr>
                <w:rFonts w:eastAsia="仿宋" w:cs="Tahoma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 w:cs="Tahoma" w:hint="eastAsia"/>
                <w:b/>
                <w:kern w:val="0"/>
                <w:sz w:val="18"/>
                <w:szCs w:val="18"/>
              </w:rPr>
              <w:t>省部级以上科研奖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870ADF">
            <w:pPr>
              <w:widowControl/>
              <w:jc w:val="center"/>
              <w:rPr>
                <w:rFonts w:eastAsia="仿宋" w:cs="Tahoma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 w:cs="Tahoma" w:hint="eastAsia"/>
                <w:b/>
                <w:kern w:val="0"/>
                <w:sz w:val="18"/>
                <w:szCs w:val="18"/>
              </w:rPr>
              <w:t>国家级；或省部级一等前两位名或二等第一名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870ADF">
            <w:pPr>
              <w:widowControl/>
              <w:jc w:val="center"/>
              <w:rPr>
                <w:rFonts w:eastAsia="仿宋" w:cs="Tahoma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 w:cs="Tahoma" w:hint="eastAsia"/>
                <w:b/>
                <w:kern w:val="0"/>
                <w:sz w:val="18"/>
                <w:szCs w:val="18"/>
              </w:rPr>
              <w:t>国家级；或省部级一等前三位名或二等前两名</w:t>
            </w:r>
          </w:p>
        </w:tc>
      </w:tr>
      <w:tr w:rsidR="00CE7482" w:rsidRPr="006F5563" w:rsidTr="001E0ED5">
        <w:trPr>
          <w:trHeight w:val="170"/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0" w:lineRule="atLeast"/>
              <w:jc w:val="center"/>
              <w:rPr>
                <w:rFonts w:eastAsia="仿宋" w:cs="Tahoma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/>
                <w:b/>
                <w:kern w:val="0"/>
                <w:sz w:val="18"/>
                <w:szCs w:val="18"/>
              </w:rPr>
              <w:t>NI</w:t>
            </w:r>
            <w:r w:rsidRPr="001E0ED5">
              <w:rPr>
                <w:rFonts w:eastAsia="仿宋"/>
                <w:b/>
                <w:kern w:val="0"/>
                <w:sz w:val="18"/>
                <w:szCs w:val="18"/>
              </w:rPr>
              <w:t>刊物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0" w:lineRule="atLeast"/>
              <w:jc w:val="center"/>
              <w:rPr>
                <w:rFonts w:eastAsia="仿宋" w:cs="Tahoma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/>
                <w:b/>
                <w:kern w:val="0"/>
                <w:sz w:val="18"/>
                <w:szCs w:val="18"/>
              </w:rPr>
              <w:t>1</w:t>
            </w:r>
            <w:r w:rsidRPr="001E0ED5">
              <w:rPr>
                <w:rFonts w:eastAsia="仿宋"/>
                <w:b/>
                <w:kern w:val="0"/>
                <w:sz w:val="18"/>
                <w:szCs w:val="18"/>
              </w:rPr>
              <w:t>篇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0" w:lineRule="atLeast"/>
              <w:jc w:val="center"/>
              <w:rPr>
                <w:rFonts w:eastAsia="仿宋" w:cs="Tahoma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/>
                <w:b/>
                <w:kern w:val="0"/>
                <w:sz w:val="18"/>
                <w:szCs w:val="18"/>
              </w:rPr>
              <w:t>1</w:t>
            </w:r>
            <w:r w:rsidRPr="001E0ED5">
              <w:rPr>
                <w:rFonts w:eastAsia="仿宋"/>
                <w:b/>
                <w:kern w:val="0"/>
                <w:sz w:val="18"/>
                <w:szCs w:val="18"/>
              </w:rPr>
              <w:t>篇</w:t>
            </w:r>
          </w:p>
        </w:tc>
      </w:tr>
      <w:tr w:rsidR="00CE7482" w:rsidRPr="006F5563" w:rsidTr="001E0ED5">
        <w:trPr>
          <w:trHeight w:val="170"/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0" w:lineRule="atLeast"/>
              <w:jc w:val="center"/>
              <w:rPr>
                <w:rFonts w:eastAsia="仿宋" w:cs="Tahoma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 w:cs="Tahoma" w:hint="eastAsia"/>
                <w:b/>
                <w:kern w:val="0"/>
                <w:sz w:val="18"/>
                <w:szCs w:val="18"/>
              </w:rPr>
              <w:t>一级学科一流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0" w:lineRule="atLeast"/>
              <w:jc w:val="center"/>
              <w:rPr>
                <w:rFonts w:eastAsia="仿宋" w:cs="Tahoma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/>
                <w:b/>
                <w:kern w:val="0"/>
                <w:sz w:val="18"/>
                <w:szCs w:val="18"/>
              </w:rPr>
              <w:t>1</w:t>
            </w:r>
            <w:r w:rsidRPr="001E0ED5">
              <w:rPr>
                <w:rFonts w:eastAsia="仿宋"/>
                <w:b/>
                <w:kern w:val="0"/>
                <w:sz w:val="18"/>
                <w:szCs w:val="18"/>
              </w:rPr>
              <w:t>篇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0" w:lineRule="atLeast"/>
              <w:jc w:val="center"/>
              <w:rPr>
                <w:rFonts w:eastAsia="仿宋" w:cs="Tahoma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/>
                <w:b/>
                <w:kern w:val="0"/>
                <w:sz w:val="18"/>
                <w:szCs w:val="18"/>
              </w:rPr>
              <w:t>1</w:t>
            </w:r>
            <w:r w:rsidRPr="001E0ED5">
              <w:rPr>
                <w:rFonts w:eastAsia="仿宋"/>
                <w:b/>
                <w:kern w:val="0"/>
                <w:sz w:val="18"/>
                <w:szCs w:val="18"/>
              </w:rPr>
              <w:t>篇</w:t>
            </w:r>
          </w:p>
        </w:tc>
      </w:tr>
      <w:tr w:rsidR="00CE7482" w:rsidRPr="006F5563" w:rsidTr="001E0ED5">
        <w:trPr>
          <w:trHeight w:val="170"/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0" w:lineRule="atLeast"/>
              <w:jc w:val="center"/>
              <w:rPr>
                <w:rFonts w:eastAsia="仿宋" w:cs="Tahoma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 w:cs="Tahoma" w:hint="eastAsia"/>
                <w:b/>
                <w:kern w:val="0"/>
                <w:sz w:val="18"/>
                <w:szCs w:val="18"/>
              </w:rPr>
              <w:t>二级学科一流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0" w:lineRule="atLeast"/>
              <w:jc w:val="center"/>
              <w:rPr>
                <w:rFonts w:eastAsia="仿宋" w:cs="Tahoma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/>
                <w:b/>
                <w:kern w:val="0"/>
                <w:sz w:val="18"/>
                <w:szCs w:val="18"/>
              </w:rPr>
              <w:t>2</w:t>
            </w:r>
            <w:r w:rsidRPr="001E0ED5">
              <w:rPr>
                <w:rFonts w:eastAsia="仿宋"/>
                <w:b/>
                <w:kern w:val="0"/>
                <w:sz w:val="18"/>
                <w:szCs w:val="18"/>
              </w:rPr>
              <w:t>篇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0" w:lineRule="atLeast"/>
              <w:jc w:val="center"/>
              <w:rPr>
                <w:rFonts w:eastAsia="仿宋" w:cs="Tahoma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/>
                <w:b/>
                <w:kern w:val="0"/>
                <w:sz w:val="18"/>
                <w:szCs w:val="18"/>
              </w:rPr>
              <w:t>2</w:t>
            </w:r>
            <w:r w:rsidRPr="001E0ED5">
              <w:rPr>
                <w:rFonts w:eastAsia="仿宋"/>
                <w:b/>
                <w:kern w:val="0"/>
                <w:sz w:val="18"/>
                <w:szCs w:val="18"/>
              </w:rPr>
              <w:t>篇</w:t>
            </w:r>
          </w:p>
        </w:tc>
      </w:tr>
      <w:tr w:rsidR="00CE7482" w:rsidRPr="006F5563" w:rsidTr="001E0ED5">
        <w:trPr>
          <w:trHeight w:val="170"/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0" w:lineRule="atLeast"/>
              <w:jc w:val="center"/>
              <w:rPr>
                <w:rFonts w:eastAsia="仿宋" w:cs="Tahoma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 w:cs="Tahoma" w:hint="eastAsia"/>
                <w:b/>
                <w:kern w:val="0"/>
                <w:sz w:val="18"/>
                <w:szCs w:val="18"/>
              </w:rPr>
              <w:t>其它列入的刊物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0" w:lineRule="atLeast"/>
              <w:jc w:val="center"/>
              <w:rPr>
                <w:rFonts w:eastAsia="仿宋" w:cs="Tahoma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/>
                <w:b/>
                <w:kern w:val="0"/>
                <w:sz w:val="18"/>
                <w:szCs w:val="18"/>
              </w:rPr>
              <w:t>3</w:t>
            </w:r>
            <w:r w:rsidRPr="001E0ED5">
              <w:rPr>
                <w:rFonts w:eastAsia="仿宋"/>
                <w:b/>
                <w:kern w:val="0"/>
                <w:sz w:val="18"/>
                <w:szCs w:val="18"/>
              </w:rPr>
              <w:t>篇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0" w:lineRule="atLeast"/>
              <w:jc w:val="center"/>
              <w:rPr>
                <w:rFonts w:eastAsia="仿宋" w:cs="Tahoma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/>
                <w:b/>
                <w:kern w:val="0"/>
                <w:sz w:val="18"/>
                <w:szCs w:val="18"/>
              </w:rPr>
              <w:t>2</w:t>
            </w:r>
            <w:r w:rsidRPr="001E0ED5">
              <w:rPr>
                <w:rFonts w:eastAsia="仿宋"/>
                <w:b/>
                <w:kern w:val="0"/>
                <w:sz w:val="18"/>
                <w:szCs w:val="18"/>
              </w:rPr>
              <w:t>篇</w:t>
            </w:r>
          </w:p>
        </w:tc>
      </w:tr>
      <w:tr w:rsidR="00CE7482" w:rsidRPr="006F5563" w:rsidTr="001E0ED5">
        <w:trPr>
          <w:trHeight w:val="170"/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0" w:lineRule="atLeast"/>
              <w:jc w:val="center"/>
              <w:rPr>
                <w:rFonts w:eastAsia="仿宋" w:cs="Tahoma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 w:cs="Tahoma" w:hint="eastAsia"/>
                <w:b/>
                <w:kern w:val="0"/>
                <w:sz w:val="18"/>
                <w:szCs w:val="18"/>
              </w:rPr>
              <w:t>授权发明专利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0" w:lineRule="atLeast"/>
              <w:jc w:val="center"/>
              <w:rPr>
                <w:rFonts w:eastAsia="仿宋" w:cs="Tahoma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/>
                <w:b/>
                <w:kern w:val="0"/>
                <w:sz w:val="18"/>
                <w:szCs w:val="18"/>
              </w:rPr>
              <w:t>2</w:t>
            </w:r>
            <w:r w:rsidRPr="001E0ED5">
              <w:rPr>
                <w:rFonts w:eastAsia="仿宋"/>
                <w:b/>
                <w:kern w:val="0"/>
                <w:sz w:val="18"/>
                <w:szCs w:val="18"/>
              </w:rPr>
              <w:t>项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0" w:lineRule="atLeast"/>
              <w:jc w:val="center"/>
              <w:rPr>
                <w:rFonts w:eastAsia="仿宋" w:cs="Tahoma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/>
                <w:b/>
                <w:kern w:val="0"/>
                <w:sz w:val="18"/>
                <w:szCs w:val="18"/>
              </w:rPr>
              <w:t>1</w:t>
            </w:r>
            <w:r w:rsidRPr="001E0ED5">
              <w:rPr>
                <w:rFonts w:eastAsia="仿宋"/>
                <w:b/>
                <w:kern w:val="0"/>
                <w:sz w:val="18"/>
                <w:szCs w:val="18"/>
              </w:rPr>
              <w:t>项</w:t>
            </w:r>
          </w:p>
        </w:tc>
      </w:tr>
      <w:tr w:rsidR="00CE7482" w:rsidRPr="006F5563" w:rsidTr="001E0ED5">
        <w:trPr>
          <w:trHeight w:val="170"/>
          <w:jc w:val="center"/>
        </w:trPr>
        <w:tc>
          <w:tcPr>
            <w:tcW w:w="83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7482" w:rsidRPr="001E0ED5" w:rsidRDefault="00CE7482" w:rsidP="006E6A9A">
            <w:pPr>
              <w:widowControl/>
              <w:spacing w:line="20" w:lineRule="atLeast"/>
              <w:jc w:val="left"/>
              <w:rPr>
                <w:rFonts w:eastAsia="仿宋" w:cs="Tahoma"/>
                <w:b/>
                <w:kern w:val="0"/>
                <w:sz w:val="18"/>
                <w:szCs w:val="18"/>
              </w:rPr>
            </w:pPr>
            <w:r w:rsidRPr="001E0ED5">
              <w:rPr>
                <w:rFonts w:eastAsia="仿宋"/>
                <w:b/>
                <w:kern w:val="0"/>
                <w:sz w:val="18"/>
                <w:szCs w:val="18"/>
              </w:rPr>
              <w:t>注</w:t>
            </w:r>
            <w:r w:rsidRPr="001E0ED5">
              <w:rPr>
                <w:rFonts w:eastAsia="仿宋" w:hint="eastAsia"/>
                <w:b/>
                <w:kern w:val="0"/>
                <w:sz w:val="18"/>
                <w:szCs w:val="18"/>
              </w:rPr>
              <w:t>：论文和专利均应本人为第一作者或通讯作者，第一署名单位为南京大学；</w:t>
            </w:r>
            <w:r w:rsidRPr="001E0ED5">
              <w:rPr>
                <w:rFonts w:eastAsia="仿宋"/>
                <w:b/>
                <w:kern w:val="0"/>
                <w:sz w:val="18"/>
                <w:szCs w:val="18"/>
              </w:rPr>
              <w:t>SCI</w:t>
            </w:r>
            <w:r w:rsidRPr="001E0ED5">
              <w:rPr>
                <w:rFonts w:eastAsia="仿宋"/>
                <w:b/>
                <w:kern w:val="0"/>
                <w:sz w:val="18"/>
                <w:szCs w:val="18"/>
              </w:rPr>
              <w:t>刊物分类见</w:t>
            </w:r>
            <w:r w:rsidRPr="001E0ED5">
              <w:rPr>
                <w:rFonts w:eastAsia="仿宋"/>
                <w:b/>
                <w:kern w:val="0"/>
                <w:sz w:val="18"/>
                <w:szCs w:val="18"/>
              </w:rPr>
              <w:t>附</w:t>
            </w:r>
            <w:r w:rsidRPr="001E0ED5">
              <w:rPr>
                <w:rFonts w:eastAsia="仿宋"/>
                <w:b/>
                <w:kern w:val="0"/>
                <w:sz w:val="18"/>
                <w:szCs w:val="18"/>
              </w:rPr>
              <w:t>表</w:t>
            </w:r>
            <w:r w:rsidRPr="001E0ED5">
              <w:rPr>
                <w:rFonts w:eastAsia="仿宋"/>
                <w:b/>
                <w:kern w:val="0"/>
                <w:sz w:val="18"/>
                <w:szCs w:val="18"/>
              </w:rPr>
              <w:t>3</w:t>
            </w:r>
            <w:r w:rsidRPr="001E0ED5">
              <w:rPr>
                <w:rFonts w:eastAsia="仿宋"/>
                <w:b/>
                <w:kern w:val="0"/>
                <w:sz w:val="18"/>
                <w:szCs w:val="18"/>
              </w:rPr>
              <w:t>。</w:t>
            </w:r>
          </w:p>
        </w:tc>
      </w:tr>
    </w:tbl>
    <w:p w:rsidR="00897F61" w:rsidRDefault="00897F61" w:rsidP="002F5355">
      <w:pPr>
        <w:jc w:val="center"/>
        <w:rPr>
          <w:rFonts w:ascii="微软雅黑" w:eastAsia="微软雅黑" w:hAnsi="微软雅黑" w:cs="宋体"/>
          <w:b/>
          <w:bCs/>
          <w:color w:val="002060"/>
          <w:kern w:val="0"/>
          <w:sz w:val="32"/>
          <w:szCs w:val="28"/>
        </w:rPr>
      </w:pPr>
    </w:p>
    <w:p w:rsidR="00814ACC" w:rsidRDefault="00814ACC" w:rsidP="002F5355">
      <w:pPr>
        <w:jc w:val="center"/>
        <w:rPr>
          <w:rFonts w:ascii="微软雅黑" w:eastAsia="微软雅黑" w:hAnsi="微软雅黑" w:cs="宋体" w:hint="eastAsia"/>
          <w:b/>
          <w:bCs/>
          <w:color w:val="002060"/>
          <w:kern w:val="0"/>
          <w:sz w:val="32"/>
          <w:szCs w:val="28"/>
        </w:rPr>
      </w:pPr>
      <w:bookmarkStart w:id="0" w:name="_GoBack"/>
      <w:bookmarkEnd w:id="0"/>
    </w:p>
    <w:p w:rsidR="002F5355" w:rsidRDefault="002F5355" w:rsidP="002F5355">
      <w:pPr>
        <w:jc w:val="center"/>
        <w:rPr>
          <w:rFonts w:ascii="微软雅黑" w:eastAsia="微软雅黑" w:hAnsi="微软雅黑" w:cs="宋体"/>
          <w:b/>
          <w:bCs/>
          <w:color w:val="002060"/>
          <w:kern w:val="0"/>
          <w:sz w:val="32"/>
          <w:szCs w:val="28"/>
        </w:rPr>
      </w:pPr>
      <w:r w:rsidRPr="002F5355">
        <w:rPr>
          <w:rFonts w:ascii="微软雅黑" w:eastAsia="微软雅黑" w:hAnsi="微软雅黑" w:cs="宋体"/>
          <w:b/>
          <w:bCs/>
          <w:color w:val="002060"/>
          <w:kern w:val="0"/>
          <w:sz w:val="32"/>
          <w:szCs w:val="28"/>
        </w:rPr>
        <w:t>附表</w:t>
      </w:r>
      <w:r w:rsidRPr="002F5355">
        <w:rPr>
          <w:rFonts w:ascii="微软雅黑" w:eastAsia="微软雅黑" w:hAnsi="微软雅黑" w:cs="宋体" w:hint="eastAsia"/>
          <w:b/>
          <w:bCs/>
          <w:color w:val="002060"/>
          <w:kern w:val="0"/>
          <w:sz w:val="32"/>
          <w:szCs w:val="28"/>
        </w:rPr>
        <w:t xml:space="preserve">3 </w:t>
      </w:r>
      <w:r w:rsidR="00CE7482">
        <w:rPr>
          <w:rFonts w:ascii="微软雅黑" w:eastAsia="微软雅黑" w:hAnsi="微软雅黑" w:cs="宋体"/>
          <w:b/>
          <w:bCs/>
          <w:color w:val="002060"/>
          <w:kern w:val="0"/>
          <w:sz w:val="32"/>
          <w:szCs w:val="28"/>
        </w:rPr>
        <w:t xml:space="preserve"> </w:t>
      </w:r>
      <w:r w:rsidRPr="002F5355">
        <w:rPr>
          <w:rFonts w:ascii="微软雅黑" w:eastAsia="微软雅黑" w:hAnsi="微软雅黑" w:cs="宋体" w:hint="eastAsia"/>
          <w:b/>
          <w:bCs/>
          <w:color w:val="002060"/>
          <w:kern w:val="0"/>
          <w:sz w:val="32"/>
          <w:szCs w:val="28"/>
        </w:rPr>
        <w:t>SCI刊物目录</w:t>
      </w:r>
    </w:p>
    <w:p w:rsidR="002F5355" w:rsidRPr="002F5355" w:rsidRDefault="002F5355" w:rsidP="002F5355">
      <w:pPr>
        <w:jc w:val="center"/>
        <w:rPr>
          <w:rFonts w:ascii="微软雅黑" w:eastAsia="微软雅黑" w:hAnsi="微软雅黑" w:cs="宋体" w:hint="eastAsia"/>
          <w:b/>
          <w:bCs/>
          <w:color w:val="002060"/>
          <w:kern w:val="0"/>
          <w:sz w:val="32"/>
          <w:szCs w:val="28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9214"/>
      </w:tblGrid>
      <w:tr w:rsidR="00EC3952" w:rsidRPr="00EC3952" w:rsidTr="002F5355">
        <w:trPr>
          <w:trHeight w:val="408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355" w:rsidRPr="001E0ED5" w:rsidRDefault="002F5355" w:rsidP="001E0ED5">
            <w:pPr>
              <w:widowControl/>
              <w:ind w:rightChars="16" w:right="34"/>
              <w:jc w:val="left"/>
              <w:rPr>
                <w:rFonts w:ascii="微软雅黑" w:eastAsia="微软雅黑" w:hAnsi="微软雅黑" w:cs="宋体"/>
                <w:b/>
                <w:bCs/>
                <w:color w:val="002060"/>
                <w:kern w:val="0"/>
                <w:sz w:val="22"/>
                <w:szCs w:val="28"/>
              </w:rPr>
            </w:pPr>
            <w:r w:rsidRPr="001E0ED5">
              <w:rPr>
                <w:rFonts w:ascii="微软雅黑" w:eastAsia="微软雅黑" w:hAnsi="微软雅黑" w:cs="宋体"/>
                <w:b/>
                <w:bCs/>
                <w:color w:val="002060"/>
                <w:kern w:val="0"/>
                <w:sz w:val="22"/>
                <w:szCs w:val="28"/>
              </w:rPr>
              <w:t>说明</w:t>
            </w:r>
            <w:r w:rsidRPr="001E0ED5">
              <w:rPr>
                <w:rFonts w:ascii="微软雅黑" w:eastAsia="微软雅黑" w:hAnsi="微软雅黑" w:cs="宋体" w:hint="eastAsia"/>
                <w:b/>
                <w:bCs/>
                <w:color w:val="002060"/>
                <w:kern w:val="0"/>
                <w:sz w:val="22"/>
                <w:szCs w:val="28"/>
              </w:rPr>
              <w:t>：1、本表所列刊物以地学为主；2、未被列入的大综合类的刊物（如Nature其它子刊或系列刊物)，将参照学校分类执行；3、学院鼓励交叉研究，未被列入的环境、海洋、大气、第四纪地质等相邻学科、及物理、化学、生物、工程等学科的一级学科或二级学科一流刊物，将参照我校相关学科的分类讨论决定；4、其它SCI刊物将根据具体情况和需要再做补充，需要指出的是，学院选定刊物的基本标准是：刊物必须是国际学会或国际出版机构出版的、以学术交流为真正目的的正规刊物。5、本表的修订由院学术委员会讨论决定。</w:t>
            </w:r>
          </w:p>
          <w:p w:rsidR="002F5355" w:rsidRDefault="002F5355" w:rsidP="00EC3952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2060"/>
                <w:kern w:val="0"/>
                <w:sz w:val="28"/>
                <w:szCs w:val="28"/>
              </w:rPr>
            </w:pPr>
          </w:p>
          <w:p w:rsidR="00814ACC" w:rsidRDefault="00814ACC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2060"/>
                <w:kern w:val="0"/>
                <w:sz w:val="28"/>
                <w:szCs w:val="28"/>
              </w:rPr>
            </w:pPr>
          </w:p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2060"/>
                <w:kern w:val="0"/>
                <w:sz w:val="28"/>
                <w:szCs w:val="28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2060"/>
                <w:kern w:val="0"/>
                <w:sz w:val="15"/>
                <w:szCs w:val="15"/>
              </w:rPr>
              <w:t>NI刊物</w:t>
            </w:r>
          </w:p>
        </w:tc>
      </w:tr>
      <w:tr w:rsidR="00EC3952" w:rsidRPr="00EC3952" w:rsidTr="002F5355">
        <w:trPr>
          <w:trHeight w:val="312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lastRenderedPageBreak/>
              <w:t>EARTH AND PLANETARY LETTERS</w:t>
            </w:r>
          </w:p>
        </w:tc>
      </w:tr>
      <w:tr w:rsidR="00EC3952" w:rsidRPr="00EC3952" w:rsidTr="002F5355">
        <w:trPr>
          <w:trHeight w:val="312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GEOLOGY</w:t>
            </w:r>
          </w:p>
        </w:tc>
      </w:tr>
      <w:tr w:rsidR="00EC3952" w:rsidRPr="00EC3952" w:rsidTr="002F5355">
        <w:trPr>
          <w:trHeight w:val="312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J GEOPHYSICAL RESRARCH:SOLID EARTH</w:t>
            </w:r>
          </w:p>
        </w:tc>
      </w:tr>
      <w:tr w:rsidR="00EC3952" w:rsidRPr="00EC3952" w:rsidTr="002F5355">
        <w:trPr>
          <w:trHeight w:val="312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NATURE</w:t>
            </w:r>
          </w:p>
        </w:tc>
      </w:tr>
      <w:tr w:rsidR="00EC3952" w:rsidRPr="00EC3952" w:rsidTr="002F5355">
        <w:trPr>
          <w:trHeight w:val="312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NATURE COMMUNICATIONS</w:t>
            </w:r>
          </w:p>
        </w:tc>
      </w:tr>
      <w:tr w:rsidR="00EC3952" w:rsidRPr="00EC3952" w:rsidTr="002F5355">
        <w:trPr>
          <w:trHeight w:val="312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NATURE GEOSCIENCE</w:t>
            </w:r>
          </w:p>
        </w:tc>
      </w:tr>
      <w:tr w:rsidR="00EC3952" w:rsidRPr="00EC3952" w:rsidTr="002F5355">
        <w:trPr>
          <w:trHeight w:val="312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PNAS</w:t>
            </w:r>
          </w:p>
        </w:tc>
      </w:tr>
      <w:tr w:rsidR="00EC3952" w:rsidRPr="00EC3952" w:rsidTr="002F5355">
        <w:trPr>
          <w:trHeight w:val="312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SCIENCE</w:t>
            </w:r>
          </w:p>
        </w:tc>
      </w:tr>
    </w:tbl>
    <w:p w:rsidR="00716E37" w:rsidRPr="001E0ED5" w:rsidRDefault="00716E37">
      <w:pPr>
        <w:rPr>
          <w:sz w:val="15"/>
          <w:szCs w:val="15"/>
        </w:rPr>
      </w:pPr>
    </w:p>
    <w:tbl>
      <w:tblPr>
        <w:tblW w:w="8260" w:type="dxa"/>
        <w:tblLook w:val="04A0" w:firstRow="1" w:lastRow="0" w:firstColumn="1" w:lastColumn="0" w:noHBand="0" w:noVBand="1"/>
      </w:tblPr>
      <w:tblGrid>
        <w:gridCol w:w="8260"/>
      </w:tblGrid>
      <w:tr w:rsidR="00EC3952" w:rsidRPr="00EC3952" w:rsidTr="00EC3952">
        <w:trPr>
          <w:trHeight w:val="408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206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2060"/>
                <w:kern w:val="0"/>
                <w:sz w:val="15"/>
                <w:szCs w:val="15"/>
              </w:rPr>
              <w:t>一级学科一流刊物</w:t>
            </w:r>
          </w:p>
        </w:tc>
      </w:tr>
      <w:tr w:rsidR="00EC3952" w:rsidRPr="00EC3952" w:rsidTr="00EC3952">
        <w:trPr>
          <w:trHeight w:val="312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AAPG BULLETIN</w:t>
            </w:r>
          </w:p>
        </w:tc>
      </w:tr>
      <w:tr w:rsidR="00EC3952" w:rsidRPr="00EC3952" w:rsidTr="00EC3952">
        <w:trPr>
          <w:trHeight w:val="312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AMERICAN MINERALOGIST</w:t>
            </w:r>
          </w:p>
        </w:tc>
      </w:tr>
      <w:tr w:rsidR="00EC3952" w:rsidRPr="00EC3952" w:rsidTr="00EC3952">
        <w:trPr>
          <w:trHeight w:val="312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ANNUAL REVIEW OF EARTH AND PLANETARY SCIENCES</w:t>
            </w:r>
          </w:p>
        </w:tc>
      </w:tr>
      <w:tr w:rsidR="00EC3952" w:rsidRPr="00EC3952" w:rsidTr="00EC3952">
        <w:trPr>
          <w:trHeight w:val="312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ECONOMIC GEOLOGY</w:t>
            </w:r>
          </w:p>
        </w:tc>
      </w:tr>
      <w:tr w:rsidR="00EC3952" w:rsidRPr="00EC3952" w:rsidTr="00EC3952">
        <w:trPr>
          <w:trHeight w:val="312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EARTH SCIENCE REVIEWS</w:t>
            </w:r>
          </w:p>
        </w:tc>
      </w:tr>
      <w:tr w:rsidR="00EC3952" w:rsidRPr="00EC3952" w:rsidTr="00EC3952">
        <w:trPr>
          <w:trHeight w:val="312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ENGINEERING GEOLOGY</w:t>
            </w:r>
          </w:p>
        </w:tc>
      </w:tr>
      <w:tr w:rsidR="00EC3952" w:rsidRPr="00EC3952" w:rsidTr="00EC3952">
        <w:trPr>
          <w:trHeight w:val="312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ENVIRONMENTAL SCIENCE AND TECHTONOLOGY</w:t>
            </w:r>
          </w:p>
        </w:tc>
      </w:tr>
      <w:tr w:rsidR="00EC3952" w:rsidRPr="00EC3952" w:rsidTr="00EC3952">
        <w:trPr>
          <w:trHeight w:val="312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GEOCHIMICA ET COSMOCHIMICA ACTA</w:t>
            </w:r>
          </w:p>
        </w:tc>
      </w:tr>
      <w:tr w:rsidR="00EC3952" w:rsidRPr="00EC3952" w:rsidTr="00EC3952">
        <w:trPr>
          <w:trHeight w:val="312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GLOBAL BIOGEOCHEMICAL CYCLES</w:t>
            </w:r>
          </w:p>
        </w:tc>
      </w:tr>
      <w:tr w:rsidR="00EC3952" w:rsidRPr="00EC3952" w:rsidTr="00EC3952">
        <w:trPr>
          <w:trHeight w:val="312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JOURNAL OF GEOTECHNICAL AND GEOENVIRONMENTAL ENGINEERING</w:t>
            </w:r>
          </w:p>
        </w:tc>
      </w:tr>
      <w:tr w:rsidR="00EC3952" w:rsidRPr="00EC3952" w:rsidTr="00EC3952">
        <w:trPr>
          <w:trHeight w:val="312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JOURNAL OF PETROLOGY</w:t>
            </w:r>
          </w:p>
        </w:tc>
      </w:tr>
      <w:tr w:rsidR="00EC3952" w:rsidRPr="00EC3952" w:rsidTr="00EC3952">
        <w:trPr>
          <w:trHeight w:val="312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JOURNAL OF SYSTEMATIC PALAEONTOLOGY</w:t>
            </w:r>
          </w:p>
        </w:tc>
      </w:tr>
      <w:tr w:rsidR="00EC3952" w:rsidRPr="00EC3952" w:rsidTr="00EC3952">
        <w:trPr>
          <w:trHeight w:val="312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PHYSICS OF THE EARTH AND PLANETARY INTERIORS</w:t>
            </w:r>
          </w:p>
        </w:tc>
      </w:tr>
      <w:tr w:rsidR="00EC3952" w:rsidRPr="00EC3952" w:rsidTr="00EC3952">
        <w:trPr>
          <w:trHeight w:val="312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TECTONICS</w:t>
            </w:r>
          </w:p>
        </w:tc>
      </w:tr>
      <w:tr w:rsidR="00EC3952" w:rsidRPr="00EC3952" w:rsidTr="00EC3952">
        <w:trPr>
          <w:trHeight w:val="312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WATER RESEARCH</w:t>
            </w:r>
          </w:p>
        </w:tc>
      </w:tr>
      <w:tr w:rsidR="00EC3952" w:rsidRPr="00EC3952" w:rsidTr="00EC3952">
        <w:trPr>
          <w:trHeight w:val="312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WATER RESOURCES RESEARCH</w:t>
            </w:r>
          </w:p>
        </w:tc>
      </w:tr>
    </w:tbl>
    <w:p w:rsidR="00EC3952" w:rsidRPr="001E0ED5" w:rsidRDefault="00EC3952">
      <w:pPr>
        <w:rPr>
          <w:sz w:val="15"/>
          <w:szCs w:val="15"/>
        </w:rPr>
      </w:pPr>
    </w:p>
    <w:tbl>
      <w:tblPr>
        <w:tblW w:w="5820" w:type="dxa"/>
        <w:tblLook w:val="04A0" w:firstRow="1" w:lastRow="0" w:firstColumn="1" w:lastColumn="0" w:noHBand="0" w:noVBand="1"/>
      </w:tblPr>
      <w:tblGrid>
        <w:gridCol w:w="5820"/>
      </w:tblGrid>
      <w:tr w:rsidR="00EC3952" w:rsidRPr="00EC3952" w:rsidTr="00EC3952">
        <w:trPr>
          <w:trHeight w:val="408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206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2060"/>
                <w:kern w:val="0"/>
                <w:sz w:val="15"/>
                <w:szCs w:val="15"/>
              </w:rPr>
              <w:t>二级学科一流刊物</w:t>
            </w:r>
          </w:p>
        </w:tc>
      </w:tr>
      <w:tr w:rsidR="00EC3952" w:rsidRPr="00EC3952" w:rsidTr="00EC3952">
        <w:trPr>
          <w:trHeight w:val="312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ADVANCES IN WATER RESOURCES</w:t>
            </w:r>
          </w:p>
        </w:tc>
      </w:tr>
      <w:tr w:rsidR="00EC3952" w:rsidRPr="00EC3952" w:rsidTr="00EC3952">
        <w:trPr>
          <w:trHeight w:val="312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APPLIED GEOCHEMISTRY</w:t>
            </w:r>
          </w:p>
        </w:tc>
      </w:tr>
      <w:tr w:rsidR="00EC3952" w:rsidRPr="00EC3952" w:rsidTr="00EC3952">
        <w:trPr>
          <w:trHeight w:val="312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BASIN RESEARCH</w:t>
            </w:r>
          </w:p>
        </w:tc>
      </w:tr>
      <w:tr w:rsidR="00EC3952" w:rsidRPr="00EC3952" w:rsidTr="00EC3952">
        <w:trPr>
          <w:trHeight w:val="312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CHEMICAL GEOLOGY</w:t>
            </w:r>
          </w:p>
        </w:tc>
      </w:tr>
      <w:tr w:rsidR="00EC3952" w:rsidRPr="00EC3952" w:rsidTr="00EC3952">
        <w:trPr>
          <w:trHeight w:val="312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CONTRIBUTIONS TO MINERALOGY AND PETROLOGY</w:t>
            </w:r>
          </w:p>
        </w:tc>
      </w:tr>
      <w:tr w:rsidR="00EC3952" w:rsidRPr="00EC3952" w:rsidTr="00EC3952">
        <w:trPr>
          <w:trHeight w:val="312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kern w:val="0"/>
                <w:sz w:val="15"/>
                <w:szCs w:val="15"/>
              </w:rPr>
              <w:t>ELEMENTS  </w:t>
            </w:r>
          </w:p>
        </w:tc>
      </w:tr>
      <w:tr w:rsidR="00EC3952" w:rsidRPr="00EC3952" w:rsidTr="00EC3952">
        <w:trPr>
          <w:trHeight w:val="312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EUROPEAN J OF MINERALOGY</w:t>
            </w:r>
          </w:p>
        </w:tc>
      </w:tr>
      <w:tr w:rsidR="00EC3952" w:rsidRPr="00EC3952" w:rsidTr="00EC3952">
        <w:trPr>
          <w:trHeight w:val="312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GEOCHEMISTRY, GEOPHYSICS, GEOSYSTEMS</w:t>
            </w:r>
          </w:p>
        </w:tc>
      </w:tr>
      <w:tr w:rsidR="00EC3952" w:rsidRPr="00EC3952" w:rsidTr="00EC3952">
        <w:trPr>
          <w:trHeight w:val="312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GEOLOGICAL SOCIETY OF AMERICA BULLETIN</w:t>
            </w:r>
          </w:p>
        </w:tc>
      </w:tr>
      <w:tr w:rsidR="00EC3952" w:rsidRPr="00EC3952" w:rsidTr="00EC3952">
        <w:trPr>
          <w:trHeight w:val="312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GEOPHYSICAL RESEARCH LETTERS</w:t>
            </w:r>
          </w:p>
        </w:tc>
      </w:tr>
      <w:tr w:rsidR="00EC3952" w:rsidRPr="00EC3952" w:rsidTr="00EC3952">
        <w:trPr>
          <w:trHeight w:val="312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GEOTECHNIQUE</w:t>
            </w:r>
          </w:p>
        </w:tc>
      </w:tr>
      <w:tr w:rsidR="00EC3952" w:rsidRPr="00EC3952" w:rsidTr="00EC3952">
        <w:trPr>
          <w:trHeight w:val="312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lastRenderedPageBreak/>
              <w:t>HYDROLOGY AND EARTH SYSTEM SCIENCES</w:t>
            </w:r>
          </w:p>
        </w:tc>
      </w:tr>
      <w:tr w:rsidR="00EC3952" w:rsidRPr="00EC3952" w:rsidTr="00EC3952">
        <w:trPr>
          <w:trHeight w:val="312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J HYDROLOGY</w:t>
            </w:r>
          </w:p>
        </w:tc>
      </w:tr>
      <w:tr w:rsidR="00EC3952" w:rsidRPr="00EC3952" w:rsidTr="00EC3952">
        <w:trPr>
          <w:trHeight w:val="312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J STRUCTURAL GEOLOGY</w:t>
            </w:r>
          </w:p>
        </w:tc>
      </w:tr>
      <w:tr w:rsidR="00EC3952" w:rsidRPr="00EC3952" w:rsidTr="00EC3952">
        <w:trPr>
          <w:trHeight w:val="312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JOURNAL FO METAMORPHIC GEOLOGY</w:t>
            </w:r>
          </w:p>
        </w:tc>
      </w:tr>
      <w:tr w:rsidR="00EC3952" w:rsidRPr="00EC3952" w:rsidTr="00EC3952">
        <w:trPr>
          <w:trHeight w:val="312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LANDSLIDES</w:t>
            </w:r>
          </w:p>
        </w:tc>
      </w:tr>
      <w:tr w:rsidR="00EC3952" w:rsidRPr="00EC3952" w:rsidTr="00EC3952">
        <w:trPr>
          <w:trHeight w:val="312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LITHOS</w:t>
            </w:r>
          </w:p>
        </w:tc>
      </w:tr>
      <w:tr w:rsidR="00EC3952" w:rsidRPr="00EC3952" w:rsidTr="00EC3952">
        <w:trPr>
          <w:trHeight w:val="312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METEORITICS AND PLANETARY SCIENCE</w:t>
            </w:r>
          </w:p>
        </w:tc>
      </w:tr>
      <w:tr w:rsidR="00EC3952" w:rsidRPr="00EC3952" w:rsidTr="00EC3952">
        <w:trPr>
          <w:trHeight w:val="312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MINERALIUM DEPOSITA</w:t>
            </w:r>
          </w:p>
        </w:tc>
      </w:tr>
      <w:tr w:rsidR="00EC3952" w:rsidRPr="00EC3952" w:rsidTr="00EC3952">
        <w:trPr>
          <w:trHeight w:val="312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ORE GEOLOGY REVIEWS</w:t>
            </w:r>
          </w:p>
        </w:tc>
      </w:tr>
      <w:tr w:rsidR="00EC3952" w:rsidRPr="00EC3952" w:rsidTr="00EC3952">
        <w:trPr>
          <w:trHeight w:val="312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ORGANIC GEOCHEMISTRY</w:t>
            </w:r>
          </w:p>
        </w:tc>
      </w:tr>
      <w:tr w:rsidR="00EC3952" w:rsidRPr="00EC3952" w:rsidTr="00EC3952">
        <w:trPr>
          <w:trHeight w:val="312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PALAEONTOLOGY</w:t>
            </w:r>
          </w:p>
        </w:tc>
      </w:tr>
      <w:tr w:rsidR="00EC3952" w:rsidRPr="00EC3952" w:rsidTr="00EC3952">
        <w:trPr>
          <w:trHeight w:val="312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PLAEO 3</w:t>
            </w:r>
          </w:p>
        </w:tc>
      </w:tr>
      <w:tr w:rsidR="00EC3952" w:rsidRPr="00EC3952" w:rsidTr="00EC3952">
        <w:trPr>
          <w:trHeight w:val="312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PRECAMBIRAN RESEARCH</w:t>
            </w:r>
          </w:p>
        </w:tc>
      </w:tr>
      <w:tr w:rsidR="00EC3952" w:rsidRPr="00EC3952" w:rsidTr="00EC3952">
        <w:trPr>
          <w:trHeight w:val="312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QUATERNARY RESEARCH</w:t>
            </w:r>
          </w:p>
        </w:tc>
      </w:tr>
      <w:tr w:rsidR="00EC3952" w:rsidRPr="00EC3952" w:rsidTr="00EC3952">
        <w:trPr>
          <w:trHeight w:val="312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QUATERNARY SCIENCE REVIEWS</w:t>
            </w:r>
          </w:p>
        </w:tc>
      </w:tr>
      <w:tr w:rsidR="00EC3952" w:rsidRPr="00EC3952" w:rsidTr="00EC3952">
        <w:trPr>
          <w:trHeight w:val="312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ROCK MECHANICS AND ROCK ENGINEERING</w:t>
            </w:r>
          </w:p>
        </w:tc>
      </w:tr>
      <w:tr w:rsidR="00EC3952" w:rsidRPr="00EC3952" w:rsidTr="00EC3952">
        <w:trPr>
          <w:trHeight w:val="312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kern w:val="0"/>
                <w:sz w:val="15"/>
                <w:szCs w:val="15"/>
              </w:rPr>
              <w:t>SCIENCE BULLETIN</w:t>
            </w:r>
          </w:p>
        </w:tc>
      </w:tr>
      <w:tr w:rsidR="00EC3952" w:rsidRPr="00EC3952" w:rsidTr="00EC3952">
        <w:trPr>
          <w:trHeight w:val="312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kern w:val="0"/>
                <w:sz w:val="15"/>
                <w:szCs w:val="15"/>
              </w:rPr>
              <w:t>SCIENCE CHINA</w:t>
            </w:r>
          </w:p>
        </w:tc>
      </w:tr>
      <w:tr w:rsidR="00EC3952" w:rsidRPr="00EC3952" w:rsidTr="00EC3952">
        <w:trPr>
          <w:trHeight w:val="312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SEDIMENTOLOGY</w:t>
            </w:r>
          </w:p>
        </w:tc>
      </w:tr>
      <w:tr w:rsidR="00EC3952" w:rsidRPr="00EC3952" w:rsidTr="00EC3952">
        <w:trPr>
          <w:trHeight w:val="312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TECTONOPHYSICS</w:t>
            </w:r>
          </w:p>
        </w:tc>
      </w:tr>
    </w:tbl>
    <w:p w:rsidR="00EC3952" w:rsidRPr="001E0ED5" w:rsidRDefault="00EC3952">
      <w:pPr>
        <w:rPr>
          <w:sz w:val="15"/>
          <w:szCs w:val="15"/>
        </w:rPr>
      </w:pPr>
    </w:p>
    <w:tbl>
      <w:tblPr>
        <w:tblW w:w="8306" w:type="dxa"/>
        <w:tblLook w:val="04A0" w:firstRow="1" w:lastRow="0" w:firstColumn="1" w:lastColumn="0" w:noHBand="0" w:noVBand="1"/>
      </w:tblPr>
      <w:tblGrid>
        <w:gridCol w:w="8306"/>
      </w:tblGrid>
      <w:tr w:rsidR="00EC3952" w:rsidRPr="00EC3952" w:rsidTr="00EC3952">
        <w:trPr>
          <w:trHeight w:val="408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206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2060"/>
                <w:kern w:val="0"/>
                <w:sz w:val="15"/>
                <w:szCs w:val="15"/>
              </w:rPr>
              <w:t>其它SCI刊物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APPLIED CLAY SCIENCE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BULLETIN OF ENGINEERING GEOLOGY AND THE ENVIRONMENT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BULLETIN OF THE SEISMOLOGICAL SOCIETY OF AMERICA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BULLETIN OF VOLCANOLOGY 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CANADIAN GEOTECHNICAL JOURNAL 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CANADIAN MINERALOGIST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CATENA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CHEMOSPHERE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CLAY MINERALS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CLAYS AND CLAY MINERALS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COMPUTERS &amp; GEOSCIENCES 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COMPUTERS AND GEOTECHNICS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CONSTRUCTION AND BUILDING MATERIALS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CRETACEOUS RESEARCH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ENVIRONMENTAL &amp; ENGINEERING GEOSCIENCE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ENVIRONMENTAL EARTH SCIENCES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GEOBIOLOGY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GEOBIOS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GEOCHEMICAL JOURNAL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GEOCHEMICAL PESPECTIVE LETTER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GEOCHEMICAL TRANSACTION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GEODERMA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lastRenderedPageBreak/>
              <w:t>GEOFLUIDS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GEOLOGICAL JOURNAL 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GEOLOGICAL MAGAZINE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GEOMECHANICS AND ENGINEERING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GEOMICROBIOLOGICAL JOURNAL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GEOMICROBIOLOGY JOURNAL 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GEOPHYSICAL JOURNAL INTERNATIONAL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GEOPHYSICS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GEOSPHERE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GEOTECHNICAL ENGINEERING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GEOTECHNICAL TESTING JOURNAL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GÉOTECHNIQUE LETTERS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GEOTEXTILES AND GEOMEMBRANES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GONDWANA RESEARCH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GROUND WATER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HYDROGEOLOGY JOURNAL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HYDROLOGICAL PROCESSES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HYDROLOGY AND EARTH SYSTEM SCIENCES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HYDROLOGY RESEARCH 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HYDROMETALLURGY  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INTERNATIONAL GEOLOGY REVIEW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 xml:space="preserve">INTERNATIONAL JOURNAL FOR NUMERICAL AND ANALYTICAL METHODS IN GEOMECHANICS 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INTERNATIONAL JOURNAL OF EARTH SCIENCES 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INTERNATIONAL JOURNAL OF GEOMECHANICS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INTERNATIONAL JOURNAL OF PHYSICAL MODELLING IN GEOTECHNICS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INTERNATIONAL JOURNAL OF ROCK MECHANICS AND MINING SCIENCES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J SEDIMENTARY RESEARCH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JOURNAL OF ANALYTICAL ATOMIC SPECTROMETRY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JOURNAL OF APPLIED GEOPHYSICS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JOURNAL OF ASIAN EARTH SCIENCES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JOURNAL OF COAL GEOLOGY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JOURNAL OF CONTAMINANT HYDROLOGY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JOURNAL OF GEOCHEMICAL EXPLORATION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JOURNAL OF GEODYNAMICS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JOURNAL OF GEOLOGY 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JOURNAL OF GEOPHYSICS AND ENGINEERING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JOURNAL OF HAZARDOUS MATERIALS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JOURNAL OF HYDROINFORMATICS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JOURNAL OF HYDROLOGIC ENGINEERING 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JOURNAL OF MATERIALS IN CIVIL ENGINEERING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JOURNAL OF PALEONTOLOGY 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 xml:space="preserve">JOURNAL OF SEISMOLOGY 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JOURNAL OF THE GEOLOGICAL SOCIETY 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LITHOSPHERE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lastRenderedPageBreak/>
              <w:t>MARINE AND PETROLEUM GEOLOGY 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MARINE GEOLOGY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MINERALOGICAL MAGAZINE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MINERALOGY AND PETROLOGY 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MINERALS ENGINEERING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NATURAL HAZARDS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NATURAL HAZARDS AND EARTH SYSTEM SCIENCES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PALAEOWORLD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PHYSICS AND CHEMISTRY OF THE EARTH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PURE AND APPLIED GEOPHYSICS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QUARTELY JOURNAL OF ENGINEERING GEOLOGY AND HYDROGEOLOGY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REVIEW OF PALAEOBOTANY AND PALYNOLOGY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SEDIMENTARY GEOLOGY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SOIL AND SEDIMENT CONTAMINATION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SOIL DYNAMICS AND EARTHQUAKE ENGINEERING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STOCHASTIC ENVIRONMENT RESEARCH AND RISK ASSESMENT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TERRA NOVA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VADOSE ZONE JOURNAL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WATER AIR AND SOIL POLLUTION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WATER RESOURCES MANAGEMENT</w:t>
            </w:r>
          </w:p>
        </w:tc>
      </w:tr>
      <w:tr w:rsidR="00EC3952" w:rsidRPr="00EC3952" w:rsidTr="00EC3952">
        <w:trPr>
          <w:trHeight w:val="312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52" w:rsidRPr="00EC3952" w:rsidRDefault="00EC3952" w:rsidP="00EC3952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EC395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5"/>
                <w:szCs w:val="15"/>
              </w:rPr>
              <w:t>WATER SCIENCE AND TECHNOLOGY</w:t>
            </w:r>
          </w:p>
        </w:tc>
      </w:tr>
    </w:tbl>
    <w:p w:rsidR="00EC3952" w:rsidRDefault="00EC3952">
      <w:pPr>
        <w:rPr>
          <w:rFonts w:hint="eastAsia"/>
        </w:rPr>
      </w:pPr>
    </w:p>
    <w:sectPr w:rsidR="00EC39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952"/>
    <w:rsid w:val="001E0ED5"/>
    <w:rsid w:val="002F5355"/>
    <w:rsid w:val="00716E37"/>
    <w:rsid w:val="00814ACC"/>
    <w:rsid w:val="00870ADF"/>
    <w:rsid w:val="00897F61"/>
    <w:rsid w:val="00CE7482"/>
    <w:rsid w:val="00EC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1D00DE-21C7-406D-9919-5C477391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6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828</Words>
  <Characters>4724</Characters>
  <Application>Microsoft Office Word</Application>
  <DocSecurity>0</DocSecurity>
  <Lines>39</Lines>
  <Paragraphs>11</Paragraphs>
  <ScaleCrop>false</ScaleCrop>
  <Company/>
  <LinksUpToDate>false</LinksUpToDate>
  <CharactersWithSpaces>5541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 Wang</dc:creator>
  <cp:keywords/>
  <dc:description/>
  <cp:lastModifiedBy>RC Wang</cp:lastModifiedBy>
  <cp:revision>7</cp:revision>
  <dcterms:created xsi:type="dcterms:W3CDTF">2016-11-22T06:33:00Z</dcterms:created>
  <dcterms:modified xsi:type="dcterms:W3CDTF">2016-11-22T06:56:00Z</dcterms:modified>
</cp:coreProperties>
</file>